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08" w:rsidRDefault="00655D08">
      <w:pPr>
        <w:pStyle w:val="Title"/>
      </w:pPr>
      <w:r>
        <w:t>SeaLife Tech advice</w:t>
      </w:r>
    </w:p>
    <w:p w:rsidR="00655D08" w:rsidRDefault="00652A37">
      <w:pPr>
        <w:pStyle w:val="Subtitle"/>
      </w:pPr>
      <w:r>
        <w:t>F</w:t>
      </w:r>
      <w:r w:rsidR="008B1217">
        <w:t>or</w:t>
      </w:r>
      <w:r w:rsidR="00655D08">
        <w:t xml:space="preserve"> </w:t>
      </w:r>
      <w:r w:rsidR="00973FCA">
        <w:t xml:space="preserve">Authorized SeaLife Service Centers </w:t>
      </w:r>
    </w:p>
    <w:p w:rsidR="00655D08" w:rsidRDefault="00655D08">
      <w:pPr>
        <w:rPr>
          <w:b/>
        </w:rPr>
      </w:pPr>
    </w:p>
    <w:p w:rsidR="00655D08" w:rsidRDefault="00655D08">
      <w:pPr>
        <w:rPr>
          <w:bCs/>
        </w:rPr>
      </w:pPr>
      <w:r>
        <w:rPr>
          <w:b/>
        </w:rPr>
        <w:t>Date: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52A37">
        <w:rPr>
          <w:bCs/>
        </w:rPr>
        <w:t>September 21, 2009</w:t>
      </w:r>
    </w:p>
    <w:p w:rsidR="00655D08" w:rsidRDefault="00655D08">
      <w:pPr>
        <w:ind w:left="1440" w:hanging="1440"/>
        <w:rPr>
          <w:b/>
        </w:rPr>
      </w:pPr>
    </w:p>
    <w:p w:rsidR="00655D08" w:rsidRDefault="00655D08" w:rsidP="00780123">
      <w:pPr>
        <w:ind w:left="2160" w:hanging="2160"/>
        <w:rPr>
          <w:bCs/>
        </w:rPr>
      </w:pPr>
      <w:r>
        <w:rPr>
          <w:b/>
        </w:rPr>
        <w:t>Subject:</w:t>
      </w:r>
      <w:r>
        <w:rPr>
          <w:bCs/>
        </w:rPr>
        <w:tab/>
      </w:r>
      <w:r w:rsidR="00652A37">
        <w:rPr>
          <w:bCs/>
        </w:rPr>
        <w:t xml:space="preserve">Shutter Button Sticks </w:t>
      </w:r>
      <w:r w:rsidR="00901917">
        <w:rPr>
          <w:bCs/>
        </w:rPr>
        <w:t>at depth.</w:t>
      </w:r>
    </w:p>
    <w:p w:rsidR="00780123" w:rsidRDefault="00780123" w:rsidP="00780123">
      <w:pPr>
        <w:ind w:left="2160" w:hanging="2160"/>
        <w:rPr>
          <w:bCs/>
        </w:rPr>
      </w:pPr>
    </w:p>
    <w:p w:rsidR="00655D08" w:rsidRDefault="00655D08">
      <w:pPr>
        <w:ind w:left="2160" w:hanging="2160"/>
        <w:rPr>
          <w:bCs/>
        </w:rPr>
      </w:pPr>
      <w:r>
        <w:rPr>
          <w:b/>
        </w:rPr>
        <w:t>Applies to</w:t>
      </w:r>
      <w:r>
        <w:rPr>
          <w:bCs/>
        </w:rPr>
        <w:t>:</w:t>
      </w:r>
      <w:r>
        <w:rPr>
          <w:bCs/>
        </w:rPr>
        <w:tab/>
      </w:r>
      <w:r w:rsidR="00901917">
        <w:rPr>
          <w:bCs/>
        </w:rPr>
        <w:t>DC800 and DC1000</w:t>
      </w:r>
    </w:p>
    <w:p w:rsidR="00655D08" w:rsidRDefault="00655D08">
      <w:pPr>
        <w:rPr>
          <w:b/>
        </w:rPr>
      </w:pPr>
    </w:p>
    <w:p w:rsidR="005675E2" w:rsidRDefault="00655D08" w:rsidP="00901917">
      <w:pPr>
        <w:ind w:left="2160" w:hanging="2160"/>
        <w:rPr>
          <w:bCs/>
        </w:rPr>
      </w:pPr>
      <w:r>
        <w:rPr>
          <w:b/>
        </w:rPr>
        <w:t>Symptoms</w:t>
      </w:r>
      <w:r>
        <w:rPr>
          <w:bCs/>
        </w:rPr>
        <w:t>:</w:t>
      </w:r>
      <w:r>
        <w:rPr>
          <w:bCs/>
        </w:rPr>
        <w:tab/>
      </w:r>
      <w:r w:rsidR="005675E2">
        <w:rPr>
          <w:bCs/>
        </w:rPr>
        <w:t xml:space="preserve">The underwater housing </w:t>
      </w:r>
      <w:r w:rsidR="005675E2" w:rsidRPr="005675E2">
        <w:rPr>
          <w:bCs/>
          <w:u w:val="single"/>
        </w:rPr>
        <w:t>shutter button</w:t>
      </w:r>
      <w:r w:rsidR="005675E2">
        <w:rPr>
          <w:bCs/>
        </w:rPr>
        <w:t xml:space="preserve"> sticks at depth below 40/50 meters.  </w:t>
      </w:r>
    </w:p>
    <w:p w:rsidR="005675E2" w:rsidRDefault="005675E2" w:rsidP="00901917">
      <w:pPr>
        <w:ind w:left="2160" w:hanging="2160"/>
        <w:rPr>
          <w:b/>
        </w:rPr>
      </w:pPr>
    </w:p>
    <w:p w:rsidR="00493664" w:rsidRDefault="00655D08" w:rsidP="00493664">
      <w:pPr>
        <w:ind w:left="2160" w:hanging="2160"/>
        <w:rPr>
          <w:bCs/>
        </w:rPr>
      </w:pPr>
      <w:r>
        <w:rPr>
          <w:b/>
        </w:rPr>
        <w:t>Cause:</w:t>
      </w:r>
      <w:r>
        <w:rPr>
          <w:bCs/>
        </w:rPr>
        <w:tab/>
      </w:r>
      <w:r w:rsidR="00AE2093">
        <w:rPr>
          <w:bCs/>
        </w:rPr>
        <w:t xml:space="preserve">As of March 2009, we have modified all DC800 and DC1000 housings which prevent the shutter button from sticking at depth.  </w:t>
      </w:r>
      <w:r w:rsidR="00493664">
        <w:rPr>
          <w:bCs/>
        </w:rPr>
        <w:t>W</w:t>
      </w:r>
      <w:r w:rsidR="00AE2093">
        <w:rPr>
          <w:bCs/>
        </w:rPr>
        <w:t>e have learned that i</w:t>
      </w:r>
      <w:r w:rsidR="005675E2">
        <w:rPr>
          <w:bCs/>
        </w:rPr>
        <w:t xml:space="preserve">t is </w:t>
      </w:r>
      <w:r w:rsidR="00AE2093">
        <w:rPr>
          <w:bCs/>
        </w:rPr>
        <w:t xml:space="preserve">still </w:t>
      </w:r>
      <w:r w:rsidR="005675E2">
        <w:rPr>
          <w:bCs/>
        </w:rPr>
        <w:t xml:space="preserve">possible in some cases that the shutter button assembly </w:t>
      </w:r>
      <w:r w:rsidR="00DA6219">
        <w:rPr>
          <w:bCs/>
        </w:rPr>
        <w:t>stick</w:t>
      </w:r>
      <w:r w:rsidR="00AE2093">
        <w:rPr>
          <w:bCs/>
        </w:rPr>
        <w:t xml:space="preserve">s at depth.  </w:t>
      </w:r>
    </w:p>
    <w:p w:rsidR="00493664" w:rsidRDefault="00493664" w:rsidP="00493664">
      <w:pPr>
        <w:ind w:left="2160" w:hanging="2160"/>
        <w:rPr>
          <w:bCs/>
        </w:rPr>
      </w:pPr>
    </w:p>
    <w:p w:rsidR="005675E2" w:rsidRDefault="00AE2093" w:rsidP="00493664">
      <w:pPr>
        <w:ind w:left="2160"/>
        <w:rPr>
          <w:bCs/>
        </w:rPr>
      </w:pPr>
      <w:r>
        <w:rPr>
          <w:bCs/>
        </w:rPr>
        <w:t xml:space="preserve">When the shutter button is </w:t>
      </w:r>
      <w:r w:rsidR="005675E2">
        <w:rPr>
          <w:bCs/>
        </w:rPr>
        <w:t>p</w:t>
      </w:r>
      <w:r w:rsidR="00DA6219">
        <w:rPr>
          <w:bCs/>
        </w:rPr>
        <w:t>ushed</w:t>
      </w:r>
      <w:r>
        <w:rPr>
          <w:bCs/>
        </w:rPr>
        <w:t xml:space="preserve"> down all the way </w:t>
      </w:r>
      <w:r w:rsidR="00E72E7D">
        <w:rPr>
          <w:bCs/>
        </w:rPr>
        <w:t>[</w:t>
      </w:r>
      <w:r>
        <w:rPr>
          <w:bCs/>
        </w:rPr>
        <w:t>to the bottom</w:t>
      </w:r>
      <w:r w:rsidR="00E72E7D">
        <w:rPr>
          <w:bCs/>
        </w:rPr>
        <w:t xml:space="preserve"> </w:t>
      </w:r>
      <w:r>
        <w:rPr>
          <w:bCs/>
        </w:rPr>
        <w:t>of its working range</w:t>
      </w:r>
      <w:r w:rsidR="00E72E7D">
        <w:rPr>
          <w:bCs/>
        </w:rPr>
        <w:t>]</w:t>
      </w:r>
      <w:r>
        <w:rPr>
          <w:bCs/>
        </w:rPr>
        <w:t>, the shutter assembly is angled slightly</w:t>
      </w:r>
      <w:r w:rsidR="00E72E7D">
        <w:rPr>
          <w:bCs/>
        </w:rPr>
        <w:t xml:space="preserve"> </w:t>
      </w:r>
      <w:r w:rsidR="00DA6219">
        <w:rPr>
          <w:bCs/>
        </w:rPr>
        <w:t xml:space="preserve">away from its </w:t>
      </w:r>
      <w:r>
        <w:rPr>
          <w:bCs/>
        </w:rPr>
        <w:t xml:space="preserve">normal </w:t>
      </w:r>
      <w:r w:rsidR="00DA6219">
        <w:rPr>
          <w:bCs/>
        </w:rPr>
        <w:t xml:space="preserve">vertical </w:t>
      </w:r>
      <w:r>
        <w:rPr>
          <w:bCs/>
        </w:rPr>
        <w:t>position</w:t>
      </w:r>
      <w:r w:rsidR="00DA6219">
        <w:rPr>
          <w:bCs/>
        </w:rPr>
        <w:t xml:space="preserve">.  The combination of </w:t>
      </w:r>
      <w:r>
        <w:rPr>
          <w:bCs/>
        </w:rPr>
        <w:t xml:space="preserve">this abnormal shutter position </w:t>
      </w:r>
      <w:r w:rsidR="00DA6219">
        <w:rPr>
          <w:bCs/>
        </w:rPr>
        <w:t>and water pressure greater the 40 meters may cause the shutter button to stick.</w:t>
      </w:r>
    </w:p>
    <w:p w:rsidR="005675E2" w:rsidRDefault="00DA6219" w:rsidP="005334FB">
      <w:pPr>
        <w:ind w:left="2160" w:hanging="2160"/>
        <w:rPr>
          <w:bCs/>
        </w:rPr>
      </w:pPr>
      <w:r>
        <w:rPr>
          <w:bCs/>
        </w:rPr>
        <w:tab/>
      </w:r>
    </w:p>
    <w:p w:rsidR="00AE2093" w:rsidRDefault="000A2038" w:rsidP="008868DC">
      <w:pPr>
        <w:ind w:left="2160" w:hanging="2160"/>
        <w:rPr>
          <w:bCs/>
        </w:rPr>
      </w:pPr>
      <w:r>
        <w:rPr>
          <w:b/>
          <w:bCs/>
        </w:rPr>
        <w:t>Scope:</w:t>
      </w:r>
      <w:r>
        <w:rPr>
          <w:b/>
          <w:bCs/>
        </w:rPr>
        <w:tab/>
      </w:r>
      <w:r>
        <w:rPr>
          <w:bCs/>
        </w:rPr>
        <w:t xml:space="preserve">This problem MAY OCCUR with </w:t>
      </w:r>
      <w:r w:rsidR="008868DC">
        <w:rPr>
          <w:bCs/>
        </w:rPr>
        <w:t>any</w:t>
      </w:r>
      <w:r w:rsidR="00AE2093">
        <w:rPr>
          <w:bCs/>
        </w:rPr>
        <w:t xml:space="preserve"> DC800 and DC1000 </w:t>
      </w:r>
      <w:r w:rsidRPr="000A2038">
        <w:rPr>
          <w:bCs/>
        </w:rPr>
        <w:t>c</w:t>
      </w:r>
      <w:r>
        <w:rPr>
          <w:bCs/>
        </w:rPr>
        <w:t>ameras</w:t>
      </w:r>
      <w:r w:rsidR="00AE2093">
        <w:rPr>
          <w:bCs/>
        </w:rPr>
        <w:t xml:space="preserve">, but is more common with </w:t>
      </w:r>
      <w:r w:rsidR="00E30C13">
        <w:rPr>
          <w:bCs/>
        </w:rPr>
        <w:t xml:space="preserve">housings </w:t>
      </w:r>
      <w:r w:rsidR="008868DC">
        <w:rPr>
          <w:bCs/>
        </w:rPr>
        <w:t xml:space="preserve">having a </w:t>
      </w:r>
      <w:r w:rsidR="008868DC" w:rsidRPr="008868DC">
        <w:rPr>
          <w:bCs/>
          <w:u w:val="single"/>
        </w:rPr>
        <w:t>serial # less than 710360</w:t>
      </w:r>
      <w:r w:rsidR="008868DC">
        <w:rPr>
          <w:bCs/>
          <w:u w:val="single"/>
        </w:rPr>
        <w:t>.</w:t>
      </w:r>
    </w:p>
    <w:p w:rsidR="008868DC" w:rsidRDefault="008868DC" w:rsidP="008868DC">
      <w:pPr>
        <w:ind w:left="2160" w:hanging="2160"/>
      </w:pPr>
    </w:p>
    <w:p w:rsidR="005334FB" w:rsidRDefault="00655D08" w:rsidP="008868DC">
      <w:pPr>
        <w:pStyle w:val="BodyTextIndent"/>
        <w:ind w:left="2160" w:hanging="2160"/>
        <w:rPr>
          <w:bCs w:val="0"/>
        </w:rPr>
      </w:pPr>
      <w:r>
        <w:rPr>
          <w:b/>
          <w:bCs w:val="0"/>
        </w:rPr>
        <w:t>Solution:</w:t>
      </w:r>
      <w:r>
        <w:rPr>
          <w:b/>
          <w:bCs w:val="0"/>
        </w:rPr>
        <w:tab/>
      </w:r>
      <w:r w:rsidR="008868DC" w:rsidRPr="00493664">
        <w:rPr>
          <w:bCs w:val="0"/>
          <w:u w:val="single"/>
        </w:rPr>
        <w:t>If the serial # is less than 710360</w:t>
      </w:r>
      <w:r w:rsidR="008868DC">
        <w:rPr>
          <w:bCs w:val="0"/>
        </w:rPr>
        <w:t>, please return the housing to SeaLife USA for repairs.  SeaLife will make all necessary modifications/repairs and promptly return the cleaned and tested housing.</w:t>
      </w:r>
    </w:p>
    <w:p w:rsidR="008868DC" w:rsidRDefault="008868DC" w:rsidP="008868DC">
      <w:pPr>
        <w:pStyle w:val="BodyTextIndent"/>
        <w:ind w:left="2160" w:hanging="2160"/>
        <w:rPr>
          <w:bCs w:val="0"/>
        </w:rPr>
      </w:pPr>
    </w:p>
    <w:p w:rsidR="00E72E7D" w:rsidRDefault="008868DC" w:rsidP="00E72E7D">
      <w:pPr>
        <w:pStyle w:val="BodyTextIndent"/>
        <w:ind w:left="2160" w:hanging="2160"/>
        <w:rPr>
          <w:bCs w:val="0"/>
        </w:rPr>
      </w:pPr>
      <w:r>
        <w:rPr>
          <w:bCs w:val="0"/>
        </w:rPr>
        <w:tab/>
      </w:r>
      <w:r w:rsidRPr="00493664">
        <w:rPr>
          <w:bCs w:val="0"/>
          <w:u w:val="single"/>
        </w:rPr>
        <w:t>If the serial # is greater than 710360</w:t>
      </w:r>
      <w:r>
        <w:rPr>
          <w:bCs w:val="0"/>
        </w:rPr>
        <w:t xml:space="preserve">, </w:t>
      </w:r>
      <w:r w:rsidR="00493664">
        <w:rPr>
          <w:bCs w:val="0"/>
        </w:rPr>
        <w:t xml:space="preserve">authorized service centers </w:t>
      </w:r>
      <w:r>
        <w:rPr>
          <w:bCs w:val="0"/>
        </w:rPr>
        <w:t>can make the following repair</w:t>
      </w:r>
      <w:r w:rsidR="00493664">
        <w:rPr>
          <w:bCs w:val="0"/>
        </w:rPr>
        <w:t xml:space="preserve"> to correct the problem.</w:t>
      </w:r>
    </w:p>
    <w:p w:rsidR="00E72E7D" w:rsidRPr="00E72E7D" w:rsidRDefault="00E72E7D" w:rsidP="00E72E7D">
      <w:pPr>
        <w:pStyle w:val="BodyTextIndent"/>
        <w:ind w:left="2160" w:hanging="2160"/>
        <w:rPr>
          <w:bCs w:val="0"/>
          <w:color w:val="FF0000"/>
        </w:rPr>
      </w:pPr>
      <w:r>
        <w:rPr>
          <w:bCs w:val="0"/>
        </w:rPr>
        <w:tab/>
      </w:r>
    </w:p>
    <w:p w:rsidR="00E72E7D" w:rsidRDefault="00E72E7D" w:rsidP="00E72E7D">
      <w:pPr>
        <w:pStyle w:val="BodyTextIndent"/>
        <w:numPr>
          <w:ilvl w:val="0"/>
          <w:numId w:val="3"/>
        </w:numPr>
        <w:rPr>
          <w:bCs w:val="0"/>
        </w:rPr>
      </w:pPr>
      <w:r>
        <w:rPr>
          <w:bCs w:val="0"/>
        </w:rPr>
        <w:t>Use a small precision screwdriver to u</w:t>
      </w:r>
      <w:r w:rsidRPr="00E72E7D">
        <w:rPr>
          <w:bCs w:val="0"/>
        </w:rPr>
        <w:t>nscrew the shutter button hinge pin and remove the shutter button cover</w:t>
      </w:r>
      <w:r>
        <w:rPr>
          <w:bCs w:val="0"/>
        </w:rPr>
        <w:t>.</w:t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4653F3" w:rsidRPr="00D071A5">
        <w:rPr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61.25pt">
            <v:imagedata r:id="rId5" o:title="PICT0002"/>
          </v:shape>
        </w:pict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</w:p>
    <w:p w:rsidR="00E72E7D" w:rsidRDefault="00E72E7D" w:rsidP="00E72E7D">
      <w:pPr>
        <w:pStyle w:val="BodyTextIndent"/>
        <w:numPr>
          <w:ilvl w:val="0"/>
          <w:numId w:val="3"/>
        </w:numPr>
        <w:rPr>
          <w:bCs w:val="0"/>
        </w:rPr>
      </w:pPr>
      <w:r>
        <w:rPr>
          <w:bCs w:val="0"/>
        </w:rPr>
        <w:lastRenderedPageBreak/>
        <w:t>Remove the two screws which secure the shutter button trim plate.</w:t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4653F3" w:rsidRPr="00D071A5">
        <w:rPr>
          <w:bCs w:val="0"/>
        </w:rPr>
        <w:pict>
          <v:shape id="_x0000_i1026" type="#_x0000_t75" style="width:214.5pt;height:161.25pt">
            <v:imagedata r:id="rId6" o:title="PICT0005"/>
          </v:shape>
        </w:pict>
      </w:r>
    </w:p>
    <w:p w:rsidR="004653F3" w:rsidRDefault="004653F3" w:rsidP="004653F3">
      <w:pPr>
        <w:pStyle w:val="BodyTextIndent"/>
        <w:ind w:left="2520" w:firstLine="0"/>
        <w:rPr>
          <w:bCs w:val="0"/>
        </w:rPr>
      </w:pPr>
    </w:p>
    <w:p w:rsidR="00E72E7D" w:rsidRDefault="00E72E7D" w:rsidP="00E72E7D">
      <w:pPr>
        <w:pStyle w:val="BodyTextIndent"/>
        <w:numPr>
          <w:ilvl w:val="0"/>
          <w:numId w:val="3"/>
        </w:numPr>
        <w:rPr>
          <w:bCs w:val="0"/>
        </w:rPr>
      </w:pPr>
      <w:r>
        <w:rPr>
          <w:bCs w:val="0"/>
        </w:rPr>
        <w:t xml:space="preserve">Use pressured </w:t>
      </w:r>
      <w:r w:rsidR="004653F3">
        <w:rPr>
          <w:bCs w:val="0"/>
        </w:rPr>
        <w:t>air</w:t>
      </w:r>
      <w:r>
        <w:rPr>
          <w:bCs w:val="0"/>
        </w:rPr>
        <w:t xml:space="preserve"> to clean away and sand and debris from the exposed shutter assembly and parts. </w:t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4653F3" w:rsidRPr="00D071A5">
        <w:rPr>
          <w:bCs w:val="0"/>
        </w:rPr>
        <w:pict>
          <v:shape id="_x0000_i1027" type="#_x0000_t75" style="width:219pt;height:164.25pt">
            <v:imagedata r:id="rId7" o:title="PICT0006"/>
          </v:shape>
        </w:pict>
      </w:r>
      <w:r>
        <w:rPr>
          <w:bCs w:val="0"/>
        </w:rPr>
        <w:t xml:space="preserve"> </w:t>
      </w:r>
    </w:p>
    <w:p w:rsidR="004653F3" w:rsidRDefault="004653F3" w:rsidP="004653F3">
      <w:pPr>
        <w:pStyle w:val="BodyTextIndent"/>
        <w:ind w:left="2520" w:firstLine="0"/>
        <w:rPr>
          <w:bCs w:val="0"/>
        </w:rPr>
      </w:pPr>
    </w:p>
    <w:p w:rsidR="00E72E7D" w:rsidRDefault="00E72E7D" w:rsidP="00E72E7D">
      <w:pPr>
        <w:pStyle w:val="BodyTextIndent"/>
        <w:numPr>
          <w:ilvl w:val="0"/>
          <w:numId w:val="3"/>
        </w:numPr>
        <w:rPr>
          <w:bCs w:val="0"/>
        </w:rPr>
      </w:pPr>
      <w:r>
        <w:rPr>
          <w:bCs w:val="0"/>
        </w:rPr>
        <w:t>Add the</w:t>
      </w:r>
      <w:r w:rsidR="00057FDC">
        <w:rPr>
          <w:bCs w:val="0"/>
        </w:rPr>
        <w:t xml:space="preserve"> .025</w:t>
      </w:r>
      <w:r>
        <w:rPr>
          <w:bCs w:val="0"/>
        </w:rPr>
        <w:t>” shim around the metal shutter button as shown below</w:t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057FDC">
        <w:rPr>
          <w:bCs w:val="0"/>
        </w:rPr>
        <w:tab/>
      </w:r>
      <w:r w:rsidR="004653F3" w:rsidRPr="00D071A5">
        <w:rPr>
          <w:bCs w:val="0"/>
        </w:rPr>
        <w:pict>
          <v:shape id="_x0000_i1028" type="#_x0000_t75" style="width:224.25pt;height:168.75pt">
            <v:imagedata r:id="rId8" o:title="PICT0008"/>
          </v:shape>
        </w:pict>
      </w:r>
    </w:p>
    <w:p w:rsidR="004653F3" w:rsidRDefault="004653F3" w:rsidP="004653F3">
      <w:pPr>
        <w:pStyle w:val="BodyTextIndent"/>
        <w:ind w:left="2520" w:firstLine="0"/>
        <w:rPr>
          <w:bCs w:val="0"/>
        </w:rPr>
      </w:pPr>
    </w:p>
    <w:p w:rsidR="00E72E7D" w:rsidRDefault="00E72E7D" w:rsidP="00E72E7D">
      <w:pPr>
        <w:pStyle w:val="BodyTextIndent"/>
        <w:numPr>
          <w:ilvl w:val="0"/>
          <w:numId w:val="3"/>
        </w:numPr>
        <w:rPr>
          <w:bCs w:val="0"/>
        </w:rPr>
      </w:pPr>
      <w:r>
        <w:rPr>
          <w:bCs w:val="0"/>
        </w:rPr>
        <w:t>Reassemble shutter button trim plate and button cover.</w:t>
      </w:r>
    </w:p>
    <w:p w:rsidR="00E72E7D" w:rsidRDefault="00E72E7D" w:rsidP="008868DC">
      <w:pPr>
        <w:pStyle w:val="BodyTextIndent"/>
        <w:ind w:left="2160" w:hanging="2160"/>
        <w:rPr>
          <w:b/>
        </w:rPr>
      </w:pPr>
    </w:p>
    <w:p w:rsidR="00655D08" w:rsidRDefault="00655D08" w:rsidP="008868DC">
      <w:pPr>
        <w:pStyle w:val="BodyTextIndent"/>
        <w:ind w:left="2160" w:hanging="2160"/>
      </w:pPr>
      <w:r>
        <w:rPr>
          <w:b/>
        </w:rPr>
        <w:t>Warranty:</w:t>
      </w:r>
      <w:r w:rsidR="008868DC">
        <w:tab/>
      </w:r>
      <w:r w:rsidR="005564CF">
        <w:t>Yes</w:t>
      </w:r>
    </w:p>
    <w:p w:rsidR="00655D08" w:rsidRDefault="00655D08">
      <w:pPr>
        <w:ind w:left="1440" w:hanging="1440"/>
      </w:pPr>
    </w:p>
    <w:p w:rsidR="00655D08" w:rsidRDefault="00655D08">
      <w:pPr>
        <w:ind w:left="2160" w:hanging="2160"/>
      </w:pPr>
      <w:r>
        <w:rPr>
          <w:b/>
          <w:bCs/>
        </w:rPr>
        <w:t>Distribution:</w:t>
      </w:r>
      <w:r>
        <w:t xml:space="preserve"> </w:t>
      </w:r>
      <w:r>
        <w:tab/>
        <w:t xml:space="preserve">For release to </w:t>
      </w:r>
      <w:r w:rsidR="005564CF">
        <w:t>authorized SeaLife Service Centers.</w:t>
      </w:r>
    </w:p>
    <w:p w:rsidR="00655D08" w:rsidRDefault="00655D08">
      <w:pPr>
        <w:ind w:left="1440" w:hanging="1440"/>
      </w:pPr>
    </w:p>
    <w:p w:rsidR="007B0E15" w:rsidRDefault="007B0E15" w:rsidP="007B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</w:pPr>
      <w:r>
        <w:t>For assistance, please contact:</w:t>
      </w:r>
    </w:p>
    <w:p w:rsidR="007B0E15" w:rsidRDefault="007B0E15" w:rsidP="007B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</w:pPr>
      <w:r>
        <w:t>Karl Schuster, SeaLife Service Dept.  (</w:t>
      </w:r>
      <w:hyperlink r:id="rId9" w:history="1">
        <w:r>
          <w:rPr>
            <w:rStyle w:val="Hyperlink"/>
          </w:rPr>
          <w:t>karl@sealife-cameras.com</w:t>
        </w:r>
      </w:hyperlink>
      <w:r>
        <w:t xml:space="preserve">) </w:t>
      </w:r>
    </w:p>
    <w:p w:rsidR="007B0E15" w:rsidRDefault="007B0E15" w:rsidP="007B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</w:pPr>
      <w:r>
        <w:t xml:space="preserve">Pioneer Research, </w:t>
      </w:r>
      <w:smartTag w:uri="urn:schemas-microsoft-com:office:smarttags" w:element="place">
        <w:smartTag w:uri="urn:schemas-microsoft-com:office:smarttags" w:element="PlaceName">
          <w:r>
            <w:t>SeaLife</w:t>
          </w:r>
        </w:smartTag>
        <w:r>
          <w:t xml:space="preserve"> </w:t>
        </w:r>
        <w:smartTag w:uri="urn:schemas-microsoft-com:office:smarttags" w:element="PlaceName">
          <w:r>
            <w:t>Service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97 Foster Road</w:t>
          </w:r>
        </w:smartTag>
        <w:r>
          <w:t xml:space="preserve">, </w:t>
        </w:r>
        <w:smartTag w:uri="urn:schemas-microsoft-com:office:smarttags" w:element="City">
          <w:r>
            <w:t>Moorestown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08057</w:t>
          </w:r>
        </w:smartTag>
      </w:smartTag>
    </w:p>
    <w:p w:rsidR="007B0E15" w:rsidRDefault="007B0E15" w:rsidP="007B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</w:pPr>
      <w:r>
        <w:t>(856) 866-9191</w:t>
      </w:r>
      <w:r>
        <w:tab/>
      </w:r>
      <w:r>
        <w:tab/>
      </w:r>
      <w:r>
        <w:tab/>
      </w:r>
      <w:hyperlink r:id="rId10" w:history="1">
        <w:r>
          <w:rPr>
            <w:rStyle w:val="Hyperlink"/>
          </w:rPr>
          <w:t>www.sealife-cameras.com</w:t>
        </w:r>
      </w:hyperlink>
    </w:p>
    <w:p w:rsidR="00655D08" w:rsidRPr="00E72E7D" w:rsidRDefault="00655D08" w:rsidP="007B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sz w:val="16"/>
          <w:szCs w:val="16"/>
        </w:rPr>
      </w:pPr>
    </w:p>
    <w:sectPr w:rsidR="00655D08" w:rsidRPr="00E72E7D" w:rsidSect="00D071A5">
      <w:pgSz w:w="12240" w:h="15840"/>
      <w:pgMar w:top="360" w:right="360" w:bottom="302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4FF8"/>
    <w:multiLevelType w:val="hybridMultilevel"/>
    <w:tmpl w:val="E5B038B0"/>
    <w:lvl w:ilvl="0" w:tplc="7BC479A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3F3336BF"/>
    <w:multiLevelType w:val="hybridMultilevel"/>
    <w:tmpl w:val="6F4670D2"/>
    <w:lvl w:ilvl="0" w:tplc="621679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5E16556"/>
    <w:multiLevelType w:val="hybridMultilevel"/>
    <w:tmpl w:val="B3428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B32"/>
    <w:rsid w:val="000252BB"/>
    <w:rsid w:val="00057FDC"/>
    <w:rsid w:val="000A0CFC"/>
    <w:rsid w:val="000A2038"/>
    <w:rsid w:val="00133A58"/>
    <w:rsid w:val="0033707B"/>
    <w:rsid w:val="00407B32"/>
    <w:rsid w:val="004653F3"/>
    <w:rsid w:val="004762CE"/>
    <w:rsid w:val="00493664"/>
    <w:rsid w:val="004C156B"/>
    <w:rsid w:val="005334FB"/>
    <w:rsid w:val="005564CF"/>
    <w:rsid w:val="005675E2"/>
    <w:rsid w:val="00652A37"/>
    <w:rsid w:val="00655D08"/>
    <w:rsid w:val="00780123"/>
    <w:rsid w:val="007B0E15"/>
    <w:rsid w:val="007C2B05"/>
    <w:rsid w:val="008868DC"/>
    <w:rsid w:val="008B1217"/>
    <w:rsid w:val="00901917"/>
    <w:rsid w:val="009725AB"/>
    <w:rsid w:val="00973FCA"/>
    <w:rsid w:val="00A357D3"/>
    <w:rsid w:val="00A731D9"/>
    <w:rsid w:val="00A87995"/>
    <w:rsid w:val="00AE2093"/>
    <w:rsid w:val="00D071A5"/>
    <w:rsid w:val="00DA6219"/>
    <w:rsid w:val="00E30C13"/>
    <w:rsid w:val="00E7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A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071A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71A5"/>
    <w:pPr>
      <w:jc w:val="center"/>
    </w:pPr>
    <w:rPr>
      <w:b/>
      <w:sz w:val="48"/>
      <w:szCs w:val="20"/>
      <w:u w:val="single"/>
    </w:rPr>
  </w:style>
  <w:style w:type="paragraph" w:styleId="BodyTextIndent">
    <w:name w:val="Body Text Indent"/>
    <w:basedOn w:val="Normal"/>
    <w:rsid w:val="00D071A5"/>
    <w:pPr>
      <w:ind w:left="1440" w:hanging="1440"/>
    </w:pPr>
    <w:rPr>
      <w:bCs/>
    </w:rPr>
  </w:style>
  <w:style w:type="character" w:styleId="Hyperlink">
    <w:name w:val="Hyperlink"/>
    <w:basedOn w:val="DefaultParagraphFont"/>
    <w:rsid w:val="00D071A5"/>
    <w:rPr>
      <w:color w:val="0000FF"/>
      <w:u w:val="single"/>
    </w:rPr>
  </w:style>
  <w:style w:type="paragraph" w:styleId="Subtitle">
    <w:name w:val="Subtitle"/>
    <w:basedOn w:val="Normal"/>
    <w:qFormat/>
    <w:rsid w:val="00D071A5"/>
    <w:pPr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762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ealife-camera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l@sealife-camer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Sealife Product update</vt:lpstr>
    </vt:vector>
  </TitlesOfParts>
  <Company>Pioneer Research</Company>
  <LinksUpToDate>false</LinksUpToDate>
  <CharactersWithSpaces>2085</CharactersWithSpaces>
  <SharedDoc>false</SharedDoc>
  <HLinks>
    <vt:vector size="6" baseType="variant">
      <vt:variant>
        <vt:i4>7340060</vt:i4>
      </vt:variant>
      <vt:variant>
        <vt:i4>0</vt:i4>
      </vt:variant>
      <vt:variant>
        <vt:i4>0</vt:i4>
      </vt:variant>
      <vt:variant>
        <vt:i4>5</vt:i4>
      </vt:variant>
      <vt:variant>
        <vt:lpwstr>mailto:service@sealife-cameras.com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Sealife Product update</dc:title>
  <dc:subject/>
  <dc:creator>Erich Wagner</dc:creator>
  <cp:keywords/>
  <cp:lastModifiedBy>Bjorn Harms</cp:lastModifiedBy>
  <cp:revision>5</cp:revision>
  <cp:lastPrinted>2003-06-19T19:56:00Z</cp:lastPrinted>
  <dcterms:created xsi:type="dcterms:W3CDTF">2009-09-21T20:23:00Z</dcterms:created>
  <dcterms:modified xsi:type="dcterms:W3CDTF">2009-09-22T19:56:00Z</dcterms:modified>
</cp:coreProperties>
</file>